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CA157" w14:textId="765DC416" w:rsidR="009C708B" w:rsidRPr="00F25C27" w:rsidRDefault="00F25C27" w:rsidP="00F25C27">
      <w:pPr>
        <w:jc w:val="center"/>
        <w:rPr>
          <w:sz w:val="44"/>
          <w:szCs w:val="44"/>
        </w:rPr>
      </w:pPr>
      <w:r w:rsidRPr="00F25C27">
        <w:rPr>
          <w:sz w:val="44"/>
          <w:szCs w:val="44"/>
        </w:rPr>
        <w:t xml:space="preserve">Tennis </w:t>
      </w:r>
      <w:r w:rsidR="004843CC" w:rsidRPr="00F25C27">
        <w:rPr>
          <w:sz w:val="44"/>
          <w:szCs w:val="44"/>
        </w:rPr>
        <w:t>Facility Guidelines</w:t>
      </w:r>
    </w:p>
    <w:p w14:paraId="2CA77010" w14:textId="2E82D1E8" w:rsidR="004843CC" w:rsidRDefault="004843CC"/>
    <w:p w14:paraId="0EC20242" w14:textId="1947D5CA" w:rsidR="004843CC" w:rsidRDefault="004843CC" w:rsidP="004843CC">
      <w:pPr>
        <w:rPr>
          <w:sz w:val="24"/>
          <w:szCs w:val="24"/>
        </w:rPr>
      </w:pPr>
      <w:r>
        <w:rPr>
          <w:sz w:val="24"/>
          <w:szCs w:val="24"/>
        </w:rPr>
        <w:t>As required by TEA and UIL, all school districts must develop a plan for mitigating the spread of COVID-19 in schools.</w:t>
      </w:r>
    </w:p>
    <w:p w14:paraId="5A81CDF0" w14:textId="5BDF85AC" w:rsidR="00842CCF" w:rsidRPr="00842CCF" w:rsidRDefault="00842CCF" w:rsidP="00EE302B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444444"/>
          <w:sz w:val="20"/>
          <w:szCs w:val="20"/>
        </w:rPr>
      </w:pPr>
      <w:r w:rsidRPr="00842CCF">
        <w:rPr>
          <w:b/>
          <w:bCs/>
          <w:sz w:val="24"/>
          <w:szCs w:val="24"/>
        </w:rPr>
        <w:t>All Player, Coaches, Spectators must prescreen for COVID-19 symptoms before arriving and entering facility.</w:t>
      </w:r>
      <w:r>
        <w:rPr>
          <w:b/>
          <w:bCs/>
          <w:sz w:val="24"/>
          <w:szCs w:val="24"/>
        </w:rPr>
        <w:t xml:space="preserve"> If experiencing any symptoms do not enter any facilities. Symptoms are as followed: </w:t>
      </w:r>
      <w:r w:rsidR="00EE302B">
        <w:rPr>
          <w:rFonts w:ascii="Arial" w:eastAsia="Times New Roman" w:hAnsi="Arial" w:cs="Arial"/>
          <w:color w:val="444444"/>
          <w:sz w:val="20"/>
          <w:szCs w:val="20"/>
        </w:rPr>
        <w:t>a</w:t>
      </w:r>
      <w:r w:rsidRPr="00842CCF">
        <w:rPr>
          <w:rFonts w:ascii="Arial" w:eastAsia="Times New Roman" w:hAnsi="Arial" w:cs="Arial"/>
          <w:color w:val="444444"/>
          <w:sz w:val="20"/>
          <w:szCs w:val="20"/>
        </w:rPr>
        <w:t>ches</w:t>
      </w:r>
      <w:r w:rsidR="00EE302B">
        <w:rPr>
          <w:rFonts w:ascii="Arial" w:eastAsia="Times New Roman" w:hAnsi="Arial" w:cs="Arial"/>
          <w:color w:val="444444"/>
          <w:sz w:val="20"/>
          <w:szCs w:val="20"/>
        </w:rPr>
        <w:t xml:space="preserve"> &amp; </w:t>
      </w:r>
      <w:r w:rsidRPr="00842CCF">
        <w:rPr>
          <w:rFonts w:ascii="Arial" w:eastAsia="Times New Roman" w:hAnsi="Arial" w:cs="Arial"/>
          <w:color w:val="444444"/>
          <w:sz w:val="20"/>
          <w:szCs w:val="20"/>
        </w:rPr>
        <w:t>pains</w:t>
      </w:r>
      <w:r w:rsidR="00EE302B">
        <w:rPr>
          <w:rFonts w:ascii="Arial" w:eastAsia="Times New Roman" w:hAnsi="Arial" w:cs="Arial"/>
          <w:color w:val="444444"/>
          <w:sz w:val="20"/>
          <w:szCs w:val="20"/>
        </w:rPr>
        <w:t>,</w:t>
      </w:r>
      <w:r w:rsidR="00CF6BCD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r w:rsidR="00EE302B">
        <w:rPr>
          <w:rFonts w:ascii="Arial" w:eastAsia="Times New Roman" w:hAnsi="Arial" w:cs="Arial"/>
          <w:color w:val="444444"/>
          <w:sz w:val="20"/>
          <w:szCs w:val="20"/>
        </w:rPr>
        <w:t>s</w:t>
      </w:r>
      <w:r w:rsidRPr="00842CCF">
        <w:rPr>
          <w:rFonts w:ascii="Arial" w:eastAsia="Times New Roman" w:hAnsi="Arial" w:cs="Arial"/>
          <w:color w:val="444444"/>
          <w:sz w:val="20"/>
          <w:szCs w:val="20"/>
        </w:rPr>
        <w:t>ore throat</w:t>
      </w:r>
      <w:r w:rsidR="00EE302B">
        <w:rPr>
          <w:rFonts w:ascii="Arial" w:eastAsia="Times New Roman" w:hAnsi="Arial" w:cs="Arial"/>
          <w:color w:val="444444"/>
          <w:sz w:val="20"/>
          <w:szCs w:val="20"/>
        </w:rPr>
        <w:t>, d</w:t>
      </w:r>
      <w:r w:rsidRPr="00842CCF">
        <w:rPr>
          <w:rFonts w:ascii="Arial" w:eastAsia="Times New Roman" w:hAnsi="Arial" w:cs="Arial"/>
          <w:color w:val="444444"/>
          <w:sz w:val="20"/>
          <w:szCs w:val="20"/>
        </w:rPr>
        <w:t>iarrhea</w:t>
      </w:r>
      <w:r w:rsidR="00EE302B">
        <w:rPr>
          <w:rFonts w:ascii="Arial" w:eastAsia="Times New Roman" w:hAnsi="Arial" w:cs="Arial"/>
          <w:color w:val="444444"/>
          <w:sz w:val="20"/>
          <w:szCs w:val="20"/>
        </w:rPr>
        <w:t>, c</w:t>
      </w:r>
      <w:r w:rsidRPr="00842CCF">
        <w:rPr>
          <w:rFonts w:ascii="Arial" w:eastAsia="Times New Roman" w:hAnsi="Arial" w:cs="Arial"/>
          <w:color w:val="444444"/>
          <w:sz w:val="20"/>
          <w:szCs w:val="20"/>
        </w:rPr>
        <w:t>onjunctivitis</w:t>
      </w:r>
      <w:r w:rsidR="00EE302B">
        <w:rPr>
          <w:rFonts w:ascii="Arial" w:eastAsia="Times New Roman" w:hAnsi="Arial" w:cs="Arial"/>
          <w:color w:val="444444"/>
          <w:sz w:val="20"/>
          <w:szCs w:val="20"/>
        </w:rPr>
        <w:t>, h</w:t>
      </w:r>
      <w:r w:rsidRPr="00842CCF">
        <w:rPr>
          <w:rFonts w:ascii="Arial" w:eastAsia="Times New Roman" w:hAnsi="Arial" w:cs="Arial"/>
          <w:color w:val="444444"/>
          <w:sz w:val="20"/>
          <w:szCs w:val="20"/>
        </w:rPr>
        <w:t>eadache</w:t>
      </w:r>
      <w:r w:rsidR="00EE302B">
        <w:rPr>
          <w:rFonts w:ascii="Arial" w:eastAsia="Times New Roman" w:hAnsi="Arial" w:cs="Arial"/>
          <w:color w:val="444444"/>
          <w:sz w:val="20"/>
          <w:szCs w:val="20"/>
        </w:rPr>
        <w:t>, l</w:t>
      </w:r>
      <w:r w:rsidRPr="00842CCF">
        <w:rPr>
          <w:rFonts w:ascii="Arial" w:eastAsia="Times New Roman" w:hAnsi="Arial" w:cs="Arial"/>
          <w:color w:val="444444"/>
          <w:sz w:val="20"/>
          <w:szCs w:val="20"/>
        </w:rPr>
        <w:t>oss of taste or smell</w:t>
      </w:r>
      <w:r w:rsidR="00EE302B">
        <w:rPr>
          <w:rFonts w:ascii="Arial" w:eastAsia="Times New Roman" w:hAnsi="Arial" w:cs="Arial"/>
          <w:color w:val="444444"/>
          <w:sz w:val="20"/>
          <w:szCs w:val="20"/>
        </w:rPr>
        <w:t xml:space="preserve">, </w:t>
      </w:r>
      <w:r w:rsidRPr="00842CCF">
        <w:rPr>
          <w:rFonts w:ascii="Arial" w:eastAsia="Times New Roman" w:hAnsi="Arial" w:cs="Arial"/>
          <w:color w:val="444444"/>
          <w:sz w:val="20"/>
          <w:szCs w:val="20"/>
        </w:rPr>
        <w:t>rash on skin, or discoloration of fingers or toes</w:t>
      </w:r>
    </w:p>
    <w:p w14:paraId="3CF3D9A8" w14:textId="2E0424D3" w:rsidR="00842CCF" w:rsidRPr="00842CCF" w:rsidRDefault="00842CCF" w:rsidP="00EE302B">
      <w:pPr>
        <w:shd w:val="clear" w:color="auto" w:fill="FFFFFF"/>
        <w:spacing w:after="0" w:line="240" w:lineRule="auto"/>
        <w:ind w:left="300" w:firstLine="720"/>
        <w:rPr>
          <w:rFonts w:ascii="Arial" w:eastAsia="Times New Roman" w:hAnsi="Arial" w:cs="Arial"/>
          <w:color w:val="444444"/>
          <w:sz w:val="20"/>
          <w:szCs w:val="20"/>
        </w:rPr>
      </w:pPr>
      <w:r w:rsidRPr="00842CCF">
        <w:rPr>
          <w:rFonts w:ascii="Arial" w:eastAsia="Times New Roman" w:hAnsi="Arial" w:cs="Arial"/>
          <w:color w:val="444444"/>
          <w:sz w:val="20"/>
          <w:szCs w:val="20"/>
        </w:rPr>
        <w:t>Serious symptoms:</w:t>
      </w:r>
      <w:r w:rsidR="00EE302B">
        <w:rPr>
          <w:rFonts w:ascii="Arial" w:eastAsia="Times New Roman" w:hAnsi="Arial" w:cs="Arial"/>
          <w:color w:val="444444"/>
          <w:sz w:val="20"/>
          <w:szCs w:val="20"/>
        </w:rPr>
        <w:t xml:space="preserve"> d</w:t>
      </w:r>
      <w:r w:rsidRPr="00842CCF">
        <w:rPr>
          <w:rFonts w:ascii="Arial" w:eastAsia="Times New Roman" w:hAnsi="Arial" w:cs="Arial"/>
          <w:color w:val="444444"/>
          <w:sz w:val="20"/>
          <w:szCs w:val="20"/>
        </w:rPr>
        <w:t>ifficulty breathing or shortness of breath</w:t>
      </w:r>
      <w:r w:rsidR="00EE302B">
        <w:rPr>
          <w:rFonts w:ascii="Arial" w:eastAsia="Times New Roman" w:hAnsi="Arial" w:cs="Arial"/>
          <w:color w:val="444444"/>
          <w:sz w:val="20"/>
          <w:szCs w:val="20"/>
        </w:rPr>
        <w:t>, c</w:t>
      </w:r>
      <w:r w:rsidRPr="00842CCF">
        <w:rPr>
          <w:rFonts w:ascii="Arial" w:eastAsia="Times New Roman" w:hAnsi="Arial" w:cs="Arial"/>
          <w:color w:val="444444"/>
          <w:sz w:val="20"/>
          <w:szCs w:val="20"/>
        </w:rPr>
        <w:t>hest pain or pressure</w:t>
      </w:r>
    </w:p>
    <w:p w14:paraId="1DF765F3" w14:textId="77777777" w:rsidR="00EE302B" w:rsidRDefault="00EE302B" w:rsidP="004843CC">
      <w:pPr>
        <w:rPr>
          <w:b/>
          <w:bCs/>
          <w:sz w:val="24"/>
          <w:szCs w:val="24"/>
        </w:rPr>
      </w:pPr>
    </w:p>
    <w:p w14:paraId="1CAFFF22" w14:textId="70057F74" w:rsidR="004843CC" w:rsidRDefault="004843CC" w:rsidP="004843CC">
      <w:pPr>
        <w:rPr>
          <w:sz w:val="24"/>
          <w:szCs w:val="24"/>
        </w:rPr>
      </w:pPr>
      <w:r>
        <w:rPr>
          <w:b/>
          <w:sz w:val="24"/>
          <w:szCs w:val="24"/>
        </w:rPr>
        <w:t>Face Covering</w:t>
      </w:r>
    </w:p>
    <w:p w14:paraId="26DB8588" w14:textId="15555609" w:rsidR="004843CC" w:rsidRDefault="004843CC" w:rsidP="004843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coaches, players and spectators must wear </w:t>
      </w:r>
      <w:r w:rsidR="004C48F2">
        <w:rPr>
          <w:sz w:val="24"/>
          <w:szCs w:val="24"/>
        </w:rPr>
        <w:t xml:space="preserve">a </w:t>
      </w:r>
      <w:r>
        <w:rPr>
          <w:sz w:val="24"/>
          <w:szCs w:val="24"/>
        </w:rPr>
        <w:t>face</w:t>
      </w:r>
      <w:r w:rsidR="00F25C2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covering </w:t>
      </w:r>
      <w:r w:rsidR="004C48F2">
        <w:rPr>
          <w:sz w:val="24"/>
          <w:szCs w:val="24"/>
        </w:rPr>
        <w:t xml:space="preserve">at </w:t>
      </w:r>
      <w:r w:rsidR="004C48F2" w:rsidRPr="004C48F2">
        <w:rPr>
          <w:b/>
          <w:bCs/>
          <w:sz w:val="24"/>
          <w:szCs w:val="24"/>
        </w:rPr>
        <w:t>ALL TIMES</w:t>
      </w:r>
      <w:proofErr w:type="gramEnd"/>
      <w:r w:rsidR="004C48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within </w:t>
      </w:r>
      <w:r w:rsidR="004C48F2">
        <w:rPr>
          <w:sz w:val="24"/>
          <w:szCs w:val="24"/>
        </w:rPr>
        <w:t>facility grounds.</w:t>
      </w:r>
      <w:r w:rsidR="00802A77">
        <w:rPr>
          <w:sz w:val="24"/>
          <w:szCs w:val="24"/>
        </w:rPr>
        <w:t xml:space="preserve"> </w:t>
      </w:r>
    </w:p>
    <w:p w14:paraId="31E780E0" w14:textId="77777777" w:rsidR="00842CCF" w:rsidRDefault="00842CCF" w:rsidP="00842CCF">
      <w:pPr>
        <w:pStyle w:val="ListParagraph"/>
        <w:rPr>
          <w:sz w:val="24"/>
          <w:szCs w:val="24"/>
        </w:rPr>
      </w:pPr>
    </w:p>
    <w:p w14:paraId="4E9E8580" w14:textId="77777777" w:rsidR="004843CC" w:rsidRPr="00842CCF" w:rsidRDefault="004843CC" w:rsidP="00842CC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42CCF">
        <w:rPr>
          <w:sz w:val="24"/>
          <w:szCs w:val="24"/>
        </w:rPr>
        <w:t>Exceptions to the wearing of face covering include:</w:t>
      </w:r>
    </w:p>
    <w:p w14:paraId="371AF32E" w14:textId="7837023F" w:rsidR="004843CC" w:rsidRPr="004843CC" w:rsidRDefault="004843CC" w:rsidP="00842CCF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When a player is actively playing a match on court.</w:t>
      </w:r>
    </w:p>
    <w:p w14:paraId="55066FEC" w14:textId="2A88E186" w:rsidR="004843CC" w:rsidRPr="00F25C27" w:rsidRDefault="004843CC" w:rsidP="00842CCF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While a person is consuming food or drink.</w:t>
      </w:r>
    </w:p>
    <w:p w14:paraId="730089BF" w14:textId="77777777" w:rsidR="004843CC" w:rsidRDefault="004843CC" w:rsidP="004843CC">
      <w:pPr>
        <w:pStyle w:val="ListParagraph"/>
        <w:rPr>
          <w:sz w:val="24"/>
          <w:szCs w:val="24"/>
        </w:rPr>
      </w:pPr>
    </w:p>
    <w:p w14:paraId="76B15C7E" w14:textId="0ED1C113" w:rsidR="004843CC" w:rsidRDefault="004843CC" w:rsidP="004843CC">
      <w:pPr>
        <w:rPr>
          <w:b/>
          <w:sz w:val="24"/>
          <w:szCs w:val="24"/>
        </w:rPr>
      </w:pPr>
      <w:r>
        <w:rPr>
          <w:b/>
          <w:sz w:val="24"/>
          <w:szCs w:val="24"/>
        </w:rPr>
        <w:t>Grounds</w:t>
      </w:r>
    </w:p>
    <w:p w14:paraId="47852BF1" w14:textId="77777777" w:rsidR="001C22CB" w:rsidRDefault="004843CC" w:rsidP="004843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Spectators and </w:t>
      </w:r>
      <w:r w:rsidR="001C22CB">
        <w:rPr>
          <w:sz w:val="24"/>
          <w:szCs w:val="24"/>
        </w:rPr>
        <w:t>players will have designated areas within each facility.</w:t>
      </w:r>
    </w:p>
    <w:p w14:paraId="12EBE9A9" w14:textId="75DB4D6A" w:rsidR="001C22CB" w:rsidRPr="00802A77" w:rsidRDefault="001C22CB" w:rsidP="00802A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2A77">
        <w:rPr>
          <w:b/>
          <w:bCs/>
          <w:sz w:val="24"/>
          <w:szCs w:val="24"/>
        </w:rPr>
        <w:t>Teams</w:t>
      </w:r>
      <w:r w:rsidRPr="00802A77">
        <w:rPr>
          <w:sz w:val="24"/>
          <w:szCs w:val="24"/>
        </w:rPr>
        <w:t xml:space="preserve"> will have a designated area within the player only area where they can wait between matches.  Please make sure your players bring chairs, warm gear (blankets) in case of cold weather.  </w:t>
      </w:r>
      <w:r w:rsidRPr="00802A77">
        <w:rPr>
          <w:b/>
          <w:bCs/>
          <w:sz w:val="24"/>
          <w:szCs w:val="24"/>
        </w:rPr>
        <w:t xml:space="preserve">Players need to remain in their </w:t>
      </w:r>
      <w:proofErr w:type="gramStart"/>
      <w:r w:rsidRPr="00802A77">
        <w:rPr>
          <w:b/>
          <w:bCs/>
          <w:sz w:val="24"/>
          <w:szCs w:val="24"/>
        </w:rPr>
        <w:t>teams</w:t>
      </w:r>
      <w:proofErr w:type="gramEnd"/>
      <w:r w:rsidRPr="00802A77">
        <w:rPr>
          <w:b/>
          <w:bCs/>
          <w:sz w:val="24"/>
          <w:szCs w:val="24"/>
        </w:rPr>
        <w:t xml:space="preserve"> spot, they cannot congregate with other teams</w:t>
      </w:r>
      <w:r w:rsidRPr="00802A77">
        <w:rPr>
          <w:sz w:val="24"/>
          <w:szCs w:val="24"/>
        </w:rPr>
        <w:t>.</w:t>
      </w:r>
    </w:p>
    <w:p w14:paraId="608D2E18" w14:textId="77777777" w:rsidR="001C22CB" w:rsidRPr="00802A77" w:rsidRDefault="001C22CB" w:rsidP="00802A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2A77">
        <w:rPr>
          <w:sz w:val="24"/>
          <w:szCs w:val="24"/>
        </w:rPr>
        <w:t xml:space="preserve">Spectators cannot go into the player only areas.  </w:t>
      </w:r>
    </w:p>
    <w:p w14:paraId="2B7CA843" w14:textId="7DE2AA2A" w:rsidR="001C22CB" w:rsidRPr="00802A77" w:rsidRDefault="001C22CB" w:rsidP="00802A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2A77">
        <w:rPr>
          <w:sz w:val="24"/>
          <w:szCs w:val="24"/>
        </w:rPr>
        <w:t>No players are allowed inside buildings</w:t>
      </w:r>
      <w:r w:rsidR="00F25C27" w:rsidRPr="00802A77">
        <w:rPr>
          <w:sz w:val="24"/>
          <w:szCs w:val="24"/>
        </w:rPr>
        <w:t xml:space="preserve">, except restroom.  </w:t>
      </w:r>
    </w:p>
    <w:p w14:paraId="7BA6F794" w14:textId="3CB9822D" w:rsidR="00F25C27" w:rsidRPr="00802A77" w:rsidRDefault="001C22CB" w:rsidP="00802A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2A77">
        <w:rPr>
          <w:b/>
          <w:bCs/>
          <w:sz w:val="24"/>
          <w:szCs w:val="24"/>
        </w:rPr>
        <w:t>Please have players bring ice and water to the facility</w:t>
      </w:r>
      <w:r w:rsidRPr="00802A77">
        <w:rPr>
          <w:sz w:val="24"/>
          <w:szCs w:val="24"/>
        </w:rPr>
        <w:t>,</w:t>
      </w:r>
      <w:r w:rsidR="00F25C27" w:rsidRPr="00802A77">
        <w:rPr>
          <w:sz w:val="24"/>
          <w:szCs w:val="24"/>
        </w:rPr>
        <w:t xml:space="preserve"> coaches can only come inside to refill players ice and water.  </w:t>
      </w:r>
    </w:p>
    <w:p w14:paraId="33C3C42D" w14:textId="3A862600" w:rsidR="00802A77" w:rsidRPr="00802A77" w:rsidRDefault="00802A77" w:rsidP="00802A7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02A77">
        <w:rPr>
          <w:b/>
          <w:bCs/>
          <w:sz w:val="24"/>
          <w:szCs w:val="24"/>
        </w:rPr>
        <w:t xml:space="preserve">HAVE YOUR PLAYERS BRING THEIR </w:t>
      </w:r>
      <w:proofErr w:type="gramStart"/>
      <w:r w:rsidRPr="00802A77">
        <w:rPr>
          <w:b/>
          <w:bCs/>
          <w:sz w:val="24"/>
          <w:szCs w:val="24"/>
        </w:rPr>
        <w:t>LUNCH</w:t>
      </w:r>
      <w:proofErr w:type="gramEnd"/>
    </w:p>
    <w:p w14:paraId="44C69E69" w14:textId="5139FBB4" w:rsidR="004843CC" w:rsidRPr="00802A77" w:rsidRDefault="001C22CB" w:rsidP="00802A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2A77">
        <w:rPr>
          <w:sz w:val="24"/>
          <w:szCs w:val="24"/>
        </w:rPr>
        <w:t xml:space="preserve">Have a cooler for snacks and drinks that your players can access at your teams </w:t>
      </w:r>
      <w:r w:rsidR="00F25C27" w:rsidRPr="00802A77">
        <w:rPr>
          <w:sz w:val="24"/>
          <w:szCs w:val="24"/>
        </w:rPr>
        <w:t xml:space="preserve">designated </w:t>
      </w:r>
      <w:r w:rsidRPr="00802A77">
        <w:rPr>
          <w:sz w:val="24"/>
          <w:szCs w:val="24"/>
        </w:rPr>
        <w:t xml:space="preserve">spot.  </w:t>
      </w:r>
      <w:r w:rsidR="004843CC" w:rsidRPr="00802A77">
        <w:rPr>
          <w:sz w:val="24"/>
          <w:szCs w:val="24"/>
        </w:rPr>
        <w:t xml:space="preserve">NEISD Tennis Center grounds will be roped off </w:t>
      </w:r>
      <w:proofErr w:type="gramStart"/>
      <w:r w:rsidR="004843CC" w:rsidRPr="00802A77">
        <w:rPr>
          <w:sz w:val="24"/>
          <w:szCs w:val="24"/>
        </w:rPr>
        <w:t>in order to</w:t>
      </w:r>
      <w:proofErr w:type="gramEnd"/>
      <w:r w:rsidR="004843CC" w:rsidRPr="00802A77">
        <w:rPr>
          <w:sz w:val="24"/>
          <w:szCs w:val="24"/>
        </w:rPr>
        <w:t xml:space="preserve"> keep distance between spectators and students.</w:t>
      </w:r>
    </w:p>
    <w:p w14:paraId="12B80D5F" w14:textId="0AFDB8DE" w:rsidR="004843CC" w:rsidRDefault="004843CC" w:rsidP="00802A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2A77">
        <w:rPr>
          <w:sz w:val="24"/>
          <w:szCs w:val="24"/>
        </w:rPr>
        <w:t xml:space="preserve">Preassigned space will be attributed to each team </w:t>
      </w:r>
      <w:proofErr w:type="gramStart"/>
      <w:r w:rsidRPr="00802A77">
        <w:rPr>
          <w:sz w:val="24"/>
          <w:szCs w:val="24"/>
        </w:rPr>
        <w:t>in order to</w:t>
      </w:r>
      <w:proofErr w:type="gramEnd"/>
      <w:r w:rsidRPr="00802A77">
        <w:rPr>
          <w:sz w:val="24"/>
          <w:szCs w:val="24"/>
        </w:rPr>
        <w:t xml:space="preserve"> keep social distancing.</w:t>
      </w:r>
    </w:p>
    <w:p w14:paraId="7C0D28F2" w14:textId="294DF8F3" w:rsidR="00842CCF" w:rsidRPr="00842CCF" w:rsidRDefault="00842CCF" w:rsidP="00AB60D5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842CCF">
        <w:rPr>
          <w:sz w:val="24"/>
          <w:szCs w:val="24"/>
        </w:rPr>
        <w:t>Spectator seating is limited in</w:t>
      </w:r>
      <w:r>
        <w:rPr>
          <w:sz w:val="24"/>
          <w:szCs w:val="24"/>
        </w:rPr>
        <w:t xml:space="preserve"> bleachers.</w:t>
      </w:r>
      <w:r w:rsidRPr="00842CCF">
        <w:rPr>
          <w:sz w:val="24"/>
          <w:szCs w:val="24"/>
        </w:rPr>
        <w:t xml:space="preserve"> Bleachers will be marked off to encourage social distancing.</w:t>
      </w:r>
    </w:p>
    <w:p w14:paraId="1FE8CE24" w14:textId="77777777" w:rsidR="00842CCF" w:rsidRDefault="00842CCF" w:rsidP="00842CCF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Spectators are encouraged to bring their own chair.</w:t>
      </w:r>
    </w:p>
    <w:p w14:paraId="42A9D25F" w14:textId="77777777" w:rsidR="00842CCF" w:rsidRPr="00802A77" w:rsidRDefault="00842CCF" w:rsidP="00842CCF">
      <w:pPr>
        <w:pStyle w:val="ListParagraph"/>
        <w:rPr>
          <w:sz w:val="24"/>
          <w:szCs w:val="24"/>
        </w:rPr>
      </w:pPr>
    </w:p>
    <w:p w14:paraId="1368D10F" w14:textId="77777777" w:rsidR="00F25C27" w:rsidRDefault="00F25C27" w:rsidP="004843CC">
      <w:pPr>
        <w:pStyle w:val="ListParagraph"/>
        <w:ind w:left="0"/>
        <w:rPr>
          <w:b/>
          <w:sz w:val="24"/>
          <w:szCs w:val="24"/>
        </w:rPr>
      </w:pPr>
    </w:p>
    <w:p w14:paraId="3A26685E" w14:textId="05D264E6" w:rsidR="004843CC" w:rsidRDefault="004843CC" w:rsidP="004843CC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During Play</w:t>
      </w:r>
    </w:p>
    <w:p w14:paraId="737585EC" w14:textId="77777777" w:rsidR="004C48F2" w:rsidRDefault="004C48F2" w:rsidP="004843CC">
      <w:pPr>
        <w:pStyle w:val="ListParagraph"/>
        <w:ind w:left="0"/>
        <w:rPr>
          <w:b/>
          <w:sz w:val="24"/>
          <w:szCs w:val="24"/>
        </w:rPr>
      </w:pPr>
    </w:p>
    <w:p w14:paraId="6E7EB690" w14:textId="02AA334A" w:rsidR="004843CC" w:rsidRDefault="004843CC" w:rsidP="006419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19A9">
        <w:rPr>
          <w:sz w:val="24"/>
          <w:szCs w:val="24"/>
        </w:rPr>
        <w:t xml:space="preserve">Social distancing of at least 6 feet should be </w:t>
      </w:r>
      <w:proofErr w:type="gramStart"/>
      <w:r w:rsidRPr="006419A9">
        <w:rPr>
          <w:sz w:val="24"/>
          <w:szCs w:val="24"/>
        </w:rPr>
        <w:t>maintained at all times</w:t>
      </w:r>
      <w:proofErr w:type="gramEnd"/>
      <w:r w:rsidRPr="006419A9">
        <w:rPr>
          <w:sz w:val="24"/>
          <w:szCs w:val="24"/>
        </w:rPr>
        <w:t>. Avoid touching court gates, fences, benches and wash your hands with soap and water if available or use hand sanitizer</w:t>
      </w:r>
      <w:r w:rsidR="006419A9" w:rsidRPr="006419A9">
        <w:rPr>
          <w:sz w:val="24"/>
          <w:szCs w:val="24"/>
        </w:rPr>
        <w:t xml:space="preserve"> frequently</w:t>
      </w:r>
      <w:r w:rsidRPr="006419A9">
        <w:rPr>
          <w:sz w:val="24"/>
          <w:szCs w:val="24"/>
        </w:rPr>
        <w:t>.</w:t>
      </w:r>
    </w:p>
    <w:p w14:paraId="567E6104" w14:textId="412F505E" w:rsidR="006419A9" w:rsidRDefault="006419A9" w:rsidP="006419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Opponents must keep equipment on opposite sides of the court, this way they are not coming in close contact during change overs.</w:t>
      </w:r>
    </w:p>
    <w:p w14:paraId="4F2AF14D" w14:textId="1D6086EF" w:rsidR="006419A9" w:rsidRPr="006419A9" w:rsidRDefault="006419A9" w:rsidP="006419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4F07">
        <w:rPr>
          <w:b/>
          <w:bCs/>
          <w:sz w:val="24"/>
          <w:szCs w:val="24"/>
        </w:rPr>
        <w:t xml:space="preserve">PLAYERS CANNOT </w:t>
      </w:r>
      <w:r w:rsidR="00064F07" w:rsidRPr="00064F07">
        <w:rPr>
          <w:b/>
          <w:bCs/>
          <w:sz w:val="24"/>
          <w:szCs w:val="24"/>
        </w:rPr>
        <w:t>use the permanent court benches on the courts.  If they want to sit during changeovers make sure they bring their own chair</w:t>
      </w:r>
      <w:r w:rsidR="00C67285">
        <w:rPr>
          <w:sz w:val="24"/>
          <w:szCs w:val="24"/>
        </w:rPr>
        <w:t xml:space="preserve"> </w:t>
      </w:r>
      <w:r w:rsidR="00C67285" w:rsidRPr="00C67285">
        <w:rPr>
          <w:b/>
          <w:bCs/>
          <w:sz w:val="24"/>
          <w:szCs w:val="24"/>
        </w:rPr>
        <w:t>or sit on ground</w:t>
      </w:r>
      <w:r w:rsidR="00C67285">
        <w:rPr>
          <w:b/>
          <w:bCs/>
          <w:sz w:val="24"/>
          <w:szCs w:val="24"/>
        </w:rPr>
        <w:t>.</w:t>
      </w:r>
      <w:r w:rsidR="00C67285">
        <w:rPr>
          <w:sz w:val="24"/>
          <w:szCs w:val="24"/>
        </w:rPr>
        <w:t xml:space="preserve"> </w:t>
      </w:r>
    </w:p>
    <w:p w14:paraId="0E2E990B" w14:textId="3B1DF965" w:rsidR="004843CC" w:rsidRDefault="004843CC" w:rsidP="004843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Clean and wipe down your own equipment and do not share equipment including racquets, hats, towels, etc.</w:t>
      </w:r>
    </w:p>
    <w:p w14:paraId="2CB1EFAC" w14:textId="77777777" w:rsidR="004843CC" w:rsidRDefault="004843CC" w:rsidP="004843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Maintain a least 6 feet of social distancing as feasible during play. Limit physical contact with other players as much as possible (no shaking hands or high fives)</w:t>
      </w:r>
    </w:p>
    <w:p w14:paraId="4144678F" w14:textId="7CF6466B" w:rsidR="004843CC" w:rsidRDefault="004843CC" w:rsidP="004843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Avoid touching tennis balls from other courts that enter your court of play (use racquet or foot to send back)</w:t>
      </w:r>
    </w:p>
    <w:p w14:paraId="7845BD20" w14:textId="77777777" w:rsidR="004843CC" w:rsidRDefault="004843CC" w:rsidP="004843CC">
      <w:pPr>
        <w:pStyle w:val="ListParagraph"/>
        <w:rPr>
          <w:sz w:val="8"/>
          <w:szCs w:val="8"/>
        </w:rPr>
      </w:pPr>
    </w:p>
    <w:p w14:paraId="26756F36" w14:textId="65AE7978" w:rsidR="004843CC" w:rsidRDefault="004843CC" w:rsidP="004843CC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Restrooms, Lobby</w:t>
      </w:r>
    </w:p>
    <w:p w14:paraId="3ED8C587" w14:textId="6D6D6772" w:rsidR="004843CC" w:rsidRPr="00F25C27" w:rsidRDefault="004843CC" w:rsidP="004843C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Face covering must be </w:t>
      </w:r>
      <w:proofErr w:type="gramStart"/>
      <w:r>
        <w:rPr>
          <w:sz w:val="24"/>
          <w:szCs w:val="24"/>
        </w:rPr>
        <w:t>wear</w:t>
      </w:r>
      <w:proofErr w:type="gramEnd"/>
      <w:r>
        <w:rPr>
          <w:sz w:val="24"/>
          <w:szCs w:val="24"/>
        </w:rPr>
        <w:t xml:space="preserve"> at all time inside restroom, locker room and lobby. </w:t>
      </w:r>
    </w:p>
    <w:p w14:paraId="192684E4" w14:textId="41FC762A" w:rsidR="00F25C27" w:rsidRPr="00F25C27" w:rsidRDefault="00F25C27" w:rsidP="00F25C2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No more than 2 people at a time in Restrooms.</w:t>
      </w:r>
    </w:p>
    <w:p w14:paraId="3B9AFA1B" w14:textId="0D4E0340" w:rsidR="004843CC" w:rsidRDefault="004843CC" w:rsidP="004843C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Restrooms will be frequently cleaned and disinfected.</w:t>
      </w:r>
    </w:p>
    <w:p w14:paraId="4379AB96" w14:textId="2DF681CE" w:rsidR="004843CC" w:rsidRDefault="004843CC" w:rsidP="004843C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No congregating</w:t>
      </w:r>
      <w:r w:rsidR="00D87A46">
        <w:rPr>
          <w:sz w:val="24"/>
          <w:szCs w:val="24"/>
        </w:rPr>
        <w:t xml:space="preserve"> in </w:t>
      </w:r>
      <w:r>
        <w:rPr>
          <w:sz w:val="24"/>
          <w:szCs w:val="24"/>
        </w:rPr>
        <w:t>restrooms.</w:t>
      </w:r>
    </w:p>
    <w:p w14:paraId="2DB861CD" w14:textId="4A7FBB40" w:rsidR="004843CC" w:rsidRDefault="004843CC" w:rsidP="004843C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Only authorized staff (administrator) will be allowed in the lobby. </w:t>
      </w:r>
    </w:p>
    <w:p w14:paraId="158CB3D1" w14:textId="1B585F00" w:rsidR="004843CC" w:rsidRDefault="004843CC" w:rsidP="004843C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Water fountains and ice makers will not be available for use. Players will be required to bring own water and ice.</w:t>
      </w:r>
      <w:r w:rsidR="00F25C27">
        <w:rPr>
          <w:sz w:val="24"/>
          <w:szCs w:val="24"/>
        </w:rPr>
        <w:t xml:space="preserve"> Coaches </w:t>
      </w:r>
      <w:r w:rsidR="00802A77">
        <w:rPr>
          <w:sz w:val="24"/>
          <w:szCs w:val="24"/>
        </w:rPr>
        <w:t xml:space="preserve">can </w:t>
      </w:r>
      <w:r w:rsidR="00F25C27">
        <w:rPr>
          <w:sz w:val="24"/>
          <w:szCs w:val="24"/>
        </w:rPr>
        <w:t xml:space="preserve">only to come into </w:t>
      </w:r>
      <w:r w:rsidR="00D87A46">
        <w:rPr>
          <w:sz w:val="24"/>
          <w:szCs w:val="24"/>
        </w:rPr>
        <w:t xml:space="preserve">lobby to </w:t>
      </w:r>
      <w:r w:rsidR="00F25C27">
        <w:rPr>
          <w:sz w:val="24"/>
          <w:szCs w:val="24"/>
        </w:rPr>
        <w:t>refill players ice/water</w:t>
      </w:r>
      <w:r w:rsidR="00802A77">
        <w:rPr>
          <w:sz w:val="24"/>
          <w:szCs w:val="24"/>
        </w:rPr>
        <w:t xml:space="preserve"> if needed.</w:t>
      </w:r>
    </w:p>
    <w:p w14:paraId="51DB1132" w14:textId="77777777" w:rsidR="004843CC" w:rsidRDefault="004843CC" w:rsidP="004843CC">
      <w:pPr>
        <w:pStyle w:val="ListParagraph"/>
        <w:rPr>
          <w:b/>
          <w:sz w:val="24"/>
          <w:szCs w:val="24"/>
        </w:rPr>
      </w:pPr>
    </w:p>
    <w:p w14:paraId="6BBB7EAE" w14:textId="77777777" w:rsidR="004843CC" w:rsidRDefault="004843CC"/>
    <w:sectPr w:rsidR="00484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93D02"/>
    <w:multiLevelType w:val="multilevel"/>
    <w:tmpl w:val="7AF8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73D09"/>
    <w:multiLevelType w:val="multilevel"/>
    <w:tmpl w:val="797C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57FAE"/>
    <w:multiLevelType w:val="multilevel"/>
    <w:tmpl w:val="3AFE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BD5C96"/>
    <w:multiLevelType w:val="multilevel"/>
    <w:tmpl w:val="4774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782FB7"/>
    <w:multiLevelType w:val="hybridMultilevel"/>
    <w:tmpl w:val="5EA6A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33C44"/>
    <w:multiLevelType w:val="multilevel"/>
    <w:tmpl w:val="5628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0077F2"/>
    <w:multiLevelType w:val="hybridMultilevel"/>
    <w:tmpl w:val="AA62E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B6BF1"/>
    <w:multiLevelType w:val="multilevel"/>
    <w:tmpl w:val="7332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B46F7C"/>
    <w:multiLevelType w:val="hybridMultilevel"/>
    <w:tmpl w:val="80441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E795D"/>
    <w:multiLevelType w:val="hybridMultilevel"/>
    <w:tmpl w:val="6F58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47B59"/>
    <w:multiLevelType w:val="hybridMultilevel"/>
    <w:tmpl w:val="8DA2E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33D28"/>
    <w:multiLevelType w:val="multilevel"/>
    <w:tmpl w:val="B0FC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672EB3"/>
    <w:multiLevelType w:val="multilevel"/>
    <w:tmpl w:val="703E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167B46"/>
    <w:multiLevelType w:val="hybridMultilevel"/>
    <w:tmpl w:val="BC4E7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61D37"/>
    <w:multiLevelType w:val="multilevel"/>
    <w:tmpl w:val="F32E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4"/>
  </w:num>
  <w:num w:numId="5">
    <w:abstractNumId w:val="6"/>
  </w:num>
  <w:num w:numId="6">
    <w:abstractNumId w:val="10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  <w:num w:numId="12">
    <w:abstractNumId w:val="1"/>
  </w:num>
  <w:num w:numId="13">
    <w:abstractNumId w:val="12"/>
  </w:num>
  <w:num w:numId="14">
    <w:abstractNumId w:val="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3CC"/>
    <w:rsid w:val="00064F07"/>
    <w:rsid w:val="001C22CB"/>
    <w:rsid w:val="004843CC"/>
    <w:rsid w:val="004C48F2"/>
    <w:rsid w:val="006419A9"/>
    <w:rsid w:val="00802A77"/>
    <w:rsid w:val="00842CCF"/>
    <w:rsid w:val="009C708B"/>
    <w:rsid w:val="00A30A53"/>
    <w:rsid w:val="00C51C65"/>
    <w:rsid w:val="00C67285"/>
    <w:rsid w:val="00CF6BCD"/>
    <w:rsid w:val="00D87A46"/>
    <w:rsid w:val="00EE302B"/>
    <w:rsid w:val="00F2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42567"/>
  <w15:chartTrackingRefBased/>
  <w15:docId w15:val="{A3D14461-F1B5-4368-974B-CA853C8A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3C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1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Patrick L</dc:creator>
  <cp:keywords/>
  <dc:description/>
  <cp:lastModifiedBy>Guillemard, Arnaud</cp:lastModifiedBy>
  <cp:revision>2</cp:revision>
  <dcterms:created xsi:type="dcterms:W3CDTF">2021-02-04T21:54:00Z</dcterms:created>
  <dcterms:modified xsi:type="dcterms:W3CDTF">2021-02-04T21:54:00Z</dcterms:modified>
</cp:coreProperties>
</file>